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20483" w:rsidRPr="00F20483" w14:paraId="22071F83" w14:textId="77777777" w:rsidTr="00F2048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FA419" w14:textId="4CF85465" w:rsidR="00F20483" w:rsidRPr="00F20483" w:rsidRDefault="00F20483" w:rsidP="00F20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20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 в организации создать комиссию по проверке знаний электротехнического персонала</w:t>
            </w:r>
          </w:p>
        </w:tc>
      </w:tr>
    </w:tbl>
    <w:p w14:paraId="0650A28F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При формировании комиссии учтите требования, определенные </w:t>
      </w:r>
      <w:hyperlink r:id="rId5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работы с персоналом в организациях электроэнергетики РФ (</w:t>
      </w:r>
      <w:hyperlink r:id="rId6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2.4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по охране труда при эксплуатации электроустановок). </w:t>
      </w:r>
    </w:p>
    <w:p w14:paraId="5E7903BE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>Организационно-распорядительными документами (например, приказами) создайте комиссии по проверке знаний организации. Речь идет о комиссиях следующих уровней (</w:t>
      </w:r>
      <w:hyperlink r:id="rId7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50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РФ): </w:t>
      </w:r>
    </w:p>
    <w:p w14:paraId="639167EA" w14:textId="77777777" w:rsidR="00F20483" w:rsidRPr="00F20483" w:rsidRDefault="00F20483" w:rsidP="00F2048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центральной постоянно действующей комиссии по проверке знаний организации; </w:t>
      </w:r>
    </w:p>
    <w:p w14:paraId="5C4C5851" w14:textId="77777777" w:rsidR="00F20483" w:rsidRPr="00F20483" w:rsidRDefault="00F20483" w:rsidP="00F2048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постоянно действующих комиссиях по проверке знаний филиалов, представительств организации. </w:t>
      </w:r>
      <w:hyperlink r:id="rId8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Можно не создавать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, если проверка знаний их работников осуществляется в центральной комиссии. </w:t>
      </w:r>
    </w:p>
    <w:p w14:paraId="77E5133C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>Дополнительно в организации можете создать (</w:t>
      </w:r>
      <w:hyperlink r:id="rId9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50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РФ): </w:t>
      </w:r>
    </w:p>
    <w:p w14:paraId="2A1FCFA5" w14:textId="77777777" w:rsidR="00F20483" w:rsidRPr="00F20483" w:rsidRDefault="00F20483" w:rsidP="00F2048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постоянно действующие комиссии по проверке знаний структурных подразделений; </w:t>
      </w:r>
    </w:p>
    <w:p w14:paraId="216DC7AF" w14:textId="77777777" w:rsidR="00F20483" w:rsidRPr="00F20483" w:rsidRDefault="00F20483" w:rsidP="00F2048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специализированные постоянно действующие комиссии для проверки знаний в отдельных областях, для отдельных категорий персонала или для отдельных структурных подразделений. </w:t>
      </w:r>
    </w:p>
    <w:p w14:paraId="0B9236C8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порядке проведения работы с персоналом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определите иерархию комиссий по проверке знаний, созданных в организации (</w:t>
      </w:r>
      <w:hyperlink r:id="rId11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50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РФ). </w:t>
      </w:r>
    </w:p>
    <w:p w14:paraId="034C3E99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В </w:t>
      </w:r>
      <w:r w:rsidRPr="00F20483">
        <w:rPr>
          <w:rFonts w:ascii="Times New Roman" w:hAnsi="Times New Roman" w:cs="Times New Roman"/>
          <w:b/>
          <w:bCs/>
          <w:sz w:val="24"/>
          <w:szCs w:val="24"/>
        </w:rPr>
        <w:t>комиссию по проверке знаний организации включите не менее пяти человек</w:t>
      </w:r>
      <w:r w:rsidRPr="00F2048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F20483">
        <w:rPr>
          <w:rFonts w:ascii="Times New Roman" w:hAnsi="Times New Roman" w:cs="Times New Roman"/>
          <w:b/>
          <w:bCs/>
          <w:sz w:val="24"/>
          <w:szCs w:val="24"/>
        </w:rPr>
        <w:t>председателя и заместителя (заместителей) председателя комиссии</w:t>
      </w:r>
      <w:r w:rsidRPr="00F20483">
        <w:rPr>
          <w:rFonts w:ascii="Times New Roman" w:hAnsi="Times New Roman" w:cs="Times New Roman"/>
          <w:sz w:val="24"/>
          <w:szCs w:val="24"/>
        </w:rPr>
        <w:t>. В ее составе должны быть работники из числа административно-технического персонала организации (ее филиала, представительства) по направлениям проверки знаний (</w:t>
      </w:r>
      <w:hyperlink r:id="rId12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51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РФ, </w:t>
      </w:r>
      <w:hyperlink r:id="rId13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2.4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по охране труда при эксплуатации электроустановок). </w:t>
      </w:r>
    </w:p>
    <w:p w14:paraId="1F0A1FF1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b/>
          <w:bCs/>
          <w:sz w:val="24"/>
          <w:szCs w:val="24"/>
        </w:rPr>
        <w:t>В состав комиссии включается не менее трех работников, имеющих группу по электробезопасности</w:t>
      </w:r>
      <w:r w:rsidRPr="00F20483">
        <w:rPr>
          <w:rFonts w:ascii="Times New Roman" w:hAnsi="Times New Roman" w:cs="Times New Roman"/>
          <w:sz w:val="24"/>
          <w:szCs w:val="24"/>
        </w:rPr>
        <w:t xml:space="preserve"> (если в состав задач комиссии входит присвоение (подтверждение) группы по электробезопасности). </w:t>
      </w:r>
      <w:r w:rsidRPr="00F20483">
        <w:rPr>
          <w:rFonts w:ascii="Times New Roman" w:hAnsi="Times New Roman" w:cs="Times New Roman"/>
          <w:b/>
          <w:bCs/>
          <w:sz w:val="24"/>
          <w:szCs w:val="24"/>
        </w:rPr>
        <w:t>Один из них должен иметь группу по электробезопасности не ниже группы, присваиваемой (подтверждаемой) работнику, знания которого проверяются</w:t>
      </w:r>
      <w:r w:rsidRPr="00F20483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58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РФ). </w:t>
      </w:r>
    </w:p>
    <w:p w14:paraId="62782868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b/>
          <w:bCs/>
          <w:sz w:val="24"/>
          <w:szCs w:val="24"/>
        </w:rPr>
        <w:t>Если у вас электроустановки напряжением до 1 000 В, один из членов комиссии для присвоения (подтверждения) IV группы должен иметь IV группу по электробезопасности</w:t>
      </w:r>
      <w:r w:rsidRPr="00F20483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40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технической эксплуатации электроустановок потребителей электрической энергии). </w:t>
      </w:r>
    </w:p>
    <w:p w14:paraId="36B3160B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 xml:space="preserve">В какой комиссии должны проходить проверку знаний члены комиссии организации, указано в </w:t>
      </w:r>
      <w:hyperlink r:id="rId16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п. 52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53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РФ. В частности, у председателя, его заместителя и двух членов центральной постоянно действующей комиссии по проверке знаний организации, определенных организационно-распорядительным документом организации, знания проверяет руководитель или заместитель руководителя организации, прошедший аттестацию по вопросам безопасности </w:t>
      </w:r>
      <w:r w:rsidRPr="00F20483">
        <w:rPr>
          <w:rFonts w:ascii="Times New Roman" w:hAnsi="Times New Roman" w:cs="Times New Roman"/>
          <w:sz w:val="24"/>
          <w:szCs w:val="24"/>
        </w:rPr>
        <w:lastRenderedPageBreak/>
        <w:t xml:space="preserve">в сфере электроэнергетики в соответствии с НПА по вопросам аттестации. Исключение - в отношении указанных лиц согласно </w:t>
      </w:r>
      <w:hyperlink r:id="rId18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41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 предполагается присвоение (подтверждение) группы по электробезопасности (</w:t>
      </w:r>
      <w:hyperlink r:id="rId19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52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РФ). Остальные члены центральной комиссии организации должны проходить проверку знаний в центральной постоянно действующей комиссии организации (</w:t>
      </w:r>
      <w:hyperlink r:id="rId20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52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РФ). </w:t>
      </w:r>
    </w:p>
    <w:p w14:paraId="0F616BEE" w14:textId="77777777" w:rsidR="00F20483" w:rsidRPr="00F20483" w:rsidRDefault="00F20483" w:rsidP="00F20483">
      <w:pPr>
        <w:jc w:val="both"/>
        <w:rPr>
          <w:rFonts w:ascii="Times New Roman" w:hAnsi="Times New Roman" w:cs="Times New Roman"/>
          <w:sz w:val="24"/>
          <w:szCs w:val="24"/>
        </w:rPr>
      </w:pPr>
      <w:r w:rsidRPr="00F20483">
        <w:rPr>
          <w:rFonts w:ascii="Times New Roman" w:hAnsi="Times New Roman" w:cs="Times New Roman"/>
          <w:sz w:val="24"/>
          <w:szCs w:val="24"/>
        </w:rPr>
        <w:t>Председатель, его заместители и не менее двух членов постоянно действующей комиссии по проверке знаний филиала, представительства, структурного подразделения организации должны проходить проверку знаний в вышестоящей комиссии по проверке знаний, созданной в организации. Проверка знаний остальных членов комиссии филиала, представительства, структурного подразделения организации должна проводиться в постоянно действующей комиссии по проверке знаний такого филиала, представительства, структурного подразделения (</w:t>
      </w:r>
      <w:hyperlink r:id="rId21" w:history="1">
        <w:r w:rsidRPr="00F20483">
          <w:rPr>
            <w:rStyle w:val="ac"/>
            <w:rFonts w:ascii="Times New Roman" w:hAnsi="Times New Roman" w:cs="Times New Roman"/>
            <w:sz w:val="24"/>
            <w:szCs w:val="24"/>
          </w:rPr>
          <w:t>п. 53</w:t>
        </w:r>
      </w:hyperlink>
      <w:r w:rsidRPr="00F20483">
        <w:rPr>
          <w:rFonts w:ascii="Times New Roman" w:hAnsi="Times New Roman" w:cs="Times New Roman"/>
          <w:sz w:val="24"/>
          <w:szCs w:val="24"/>
        </w:rPr>
        <w:t xml:space="preserve"> Правил работы с персоналом в организациях электроэнергетики РФ). </w:t>
      </w:r>
    </w:p>
    <w:p w14:paraId="4AE7D635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12224"/>
    <w:multiLevelType w:val="hybridMultilevel"/>
    <w:tmpl w:val="EE0E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420C1"/>
    <w:multiLevelType w:val="hybridMultilevel"/>
    <w:tmpl w:val="85A2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9982">
    <w:abstractNumId w:val="0"/>
  </w:num>
  <w:num w:numId="2" w16cid:durableId="89334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83"/>
    <w:rsid w:val="009073CE"/>
    <w:rsid w:val="00CA2B39"/>
    <w:rsid w:val="00CE1C54"/>
    <w:rsid w:val="00F20483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369F"/>
  <w15:chartTrackingRefBased/>
  <w15:docId w15:val="{E320F6FC-F03C-4066-AB6A-5792741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4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4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4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4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4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4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4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4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4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4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048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048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676&amp;dst=100177&amp;field=134&amp;date=30.08.2024" TargetMode="External"/><Relationship Id="rId13" Type="http://schemas.openxmlformats.org/officeDocument/2006/relationships/hyperlink" Target="https://login.consultant.ru/link/?req=doc&amp;base=LAW&amp;n=418278&amp;dst=4&amp;field=134&amp;date=30.08.2024" TargetMode="External"/><Relationship Id="rId18" Type="http://schemas.openxmlformats.org/officeDocument/2006/relationships/hyperlink" Target="https://login.consultant.ru/link/?req=doc&amp;base=LAW&amp;n=433676&amp;dst=100141&amp;field=134&amp;date=30.08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3676&amp;dst=100185&amp;field=134&amp;date=30.08.2024" TargetMode="External"/><Relationship Id="rId7" Type="http://schemas.openxmlformats.org/officeDocument/2006/relationships/hyperlink" Target="https://login.consultant.ru/link/?req=doc&amp;base=LAW&amp;n=433676&amp;dst=100171&amp;field=134&amp;date=30.08.2024" TargetMode="External"/><Relationship Id="rId12" Type="http://schemas.openxmlformats.org/officeDocument/2006/relationships/hyperlink" Target="https://login.consultant.ru/link/?req=doc&amp;base=LAW&amp;n=433676&amp;dst=100179&amp;field=134&amp;date=30.08.2024" TargetMode="External"/><Relationship Id="rId17" Type="http://schemas.openxmlformats.org/officeDocument/2006/relationships/hyperlink" Target="https://login.consultant.ru/link/?req=doc&amp;base=LAW&amp;n=433676&amp;dst=100185&amp;field=134&amp;date=30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3676&amp;dst=100181&amp;field=134&amp;date=30.08.2024" TargetMode="External"/><Relationship Id="rId20" Type="http://schemas.openxmlformats.org/officeDocument/2006/relationships/hyperlink" Target="https://login.consultant.ru/link/?req=doc&amp;base=LAW&amp;n=433676&amp;dst=100182&amp;field=134&amp;date=30.08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8278&amp;dst=4&amp;field=134&amp;date=30.08.2024" TargetMode="External"/><Relationship Id="rId11" Type="http://schemas.openxmlformats.org/officeDocument/2006/relationships/hyperlink" Target="https://login.consultant.ru/link/?req=doc&amp;base=LAW&amp;n=433676&amp;dst=100178&amp;field=134&amp;date=30.08.2024" TargetMode="External"/><Relationship Id="rId5" Type="http://schemas.openxmlformats.org/officeDocument/2006/relationships/hyperlink" Target="https://login.consultant.ru/link/?req=doc&amp;base=LAW&amp;n=433676&amp;dst=100013&amp;field=134&amp;date=30.08.2024" TargetMode="External"/><Relationship Id="rId15" Type="http://schemas.openxmlformats.org/officeDocument/2006/relationships/hyperlink" Target="https://login.consultant.ru/link/?req=doc&amp;base=LAW&amp;n=428583&amp;dst=100241&amp;field=134&amp;date=30.08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676&amp;dst=100039&amp;field=134&amp;date=30.08.2024" TargetMode="External"/><Relationship Id="rId19" Type="http://schemas.openxmlformats.org/officeDocument/2006/relationships/hyperlink" Target="https://login.consultant.ru/link/?req=doc&amp;base=LAW&amp;n=433676&amp;dst=100181&amp;field=134&amp;date=30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676&amp;dst=100174&amp;field=134&amp;date=30.08.2024" TargetMode="External"/><Relationship Id="rId14" Type="http://schemas.openxmlformats.org/officeDocument/2006/relationships/hyperlink" Target="https://login.consultant.ru/link/?req=doc&amp;base=LAW&amp;n=433676&amp;dst=100193&amp;field=134&amp;date=30.08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2024-08-30T11:08:00Z</dcterms:created>
  <dcterms:modified xsi:type="dcterms:W3CDTF">2024-08-30T11:12:00Z</dcterms:modified>
</cp:coreProperties>
</file>